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93830" w14:textId="3A811E14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155996">
        <w:rPr>
          <w:rFonts w:ascii="Times New Roman" w:hAnsi="Times New Roman"/>
          <w:sz w:val="22"/>
          <w:szCs w:val="22"/>
        </w:rPr>
        <w:t>Toma Richárd</w:t>
      </w:r>
      <w:r w:rsidRPr="00301BF0">
        <w:rPr>
          <w:rFonts w:ascii="Times New Roman" w:hAnsi="Times New Roman"/>
          <w:sz w:val="22"/>
          <w:szCs w:val="22"/>
        </w:rPr>
        <w:t xml:space="preserve"> polgármester</w:t>
      </w:r>
    </w:p>
    <w:p w14:paraId="157D86CC" w14:textId="4AD70B8E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F43B0">
        <w:rPr>
          <w:rFonts w:ascii="Times New Roman" w:hAnsi="Times New Roman"/>
          <w:sz w:val="22"/>
          <w:szCs w:val="22"/>
        </w:rPr>
        <w:t xml:space="preserve">dr. </w:t>
      </w:r>
      <w:proofErr w:type="spellStart"/>
      <w:r w:rsidR="00AF43B0">
        <w:rPr>
          <w:rFonts w:ascii="Times New Roman" w:hAnsi="Times New Roman"/>
          <w:sz w:val="22"/>
          <w:szCs w:val="22"/>
        </w:rPr>
        <w:t>Poczok</w:t>
      </w:r>
      <w:proofErr w:type="spellEnd"/>
      <w:r w:rsidR="00AF43B0">
        <w:rPr>
          <w:rFonts w:ascii="Times New Roman" w:hAnsi="Times New Roman"/>
          <w:sz w:val="22"/>
          <w:szCs w:val="22"/>
        </w:rPr>
        <w:t xml:space="preserve"> Szabolcs jegyző</w:t>
      </w:r>
    </w:p>
    <w:p w14:paraId="0BA8EF3E" w14:textId="2340CD7B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F3516">
        <w:rPr>
          <w:rFonts w:ascii="Times New Roman" w:hAnsi="Times New Roman"/>
          <w:sz w:val="22"/>
          <w:szCs w:val="22"/>
        </w:rPr>
        <w:t>-</w:t>
      </w:r>
    </w:p>
    <w:p w14:paraId="6AEEDAAA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68478DFD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1C1F01D9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6C969AA0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68B6E030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4AC37936" w14:textId="77777777" w:rsidR="00471396" w:rsidRDefault="00471396" w:rsidP="00111D6A">
      <w:pPr>
        <w:spacing w:before="480" w:after="12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65189">
        <w:rPr>
          <w:rFonts w:ascii="Times New Roman" w:hAnsi="Times New Roman"/>
          <w:b/>
          <w:sz w:val="36"/>
          <w:szCs w:val="36"/>
        </w:rPr>
        <w:t xml:space="preserve">Előterjesztés </w:t>
      </w:r>
    </w:p>
    <w:p w14:paraId="6742744D" w14:textId="77777777" w:rsidR="00111D6A" w:rsidRPr="00111D6A" w:rsidRDefault="00111D6A" w:rsidP="00111D6A">
      <w:pPr>
        <w:spacing w:line="276" w:lineRule="auto"/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111D6A">
        <w:rPr>
          <w:rFonts w:ascii="Times New Roman" w:eastAsia="Calibri" w:hAnsi="Times New Roman"/>
          <w:b/>
          <w:szCs w:val="24"/>
          <w:lang w:eastAsia="en-US"/>
        </w:rPr>
        <w:t xml:space="preserve">Bana TT-25308 munkaszámú </w:t>
      </w:r>
    </w:p>
    <w:p w14:paraId="7B74AB06" w14:textId="77777777" w:rsidR="00111D6A" w:rsidRPr="00111D6A" w:rsidRDefault="00111D6A" w:rsidP="00111D6A">
      <w:pPr>
        <w:spacing w:line="276" w:lineRule="auto"/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111D6A">
        <w:rPr>
          <w:rFonts w:ascii="Times New Roman" w:eastAsia="Calibri" w:hAnsi="Times New Roman"/>
          <w:b/>
          <w:szCs w:val="24"/>
          <w:lang w:eastAsia="en-US"/>
        </w:rPr>
        <w:t xml:space="preserve">településrendezési eszközök módosítása, </w:t>
      </w:r>
    </w:p>
    <w:p w14:paraId="45D20B73" w14:textId="77777777" w:rsidR="00111D6A" w:rsidRPr="00111D6A" w:rsidRDefault="00111D6A" w:rsidP="00111D6A">
      <w:pPr>
        <w:spacing w:line="276" w:lineRule="auto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111D6A">
        <w:rPr>
          <w:rFonts w:ascii="Times New Roman" w:eastAsia="Calibri" w:hAnsi="Times New Roman"/>
          <w:b/>
          <w:szCs w:val="24"/>
          <w:lang w:eastAsia="en-US"/>
        </w:rPr>
        <w:t>véleményezési szakasz lezárása</w:t>
      </w:r>
    </w:p>
    <w:p w14:paraId="383FBCB7" w14:textId="77777777" w:rsidR="007229D2" w:rsidRDefault="007229D2" w:rsidP="002B41B8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8623D98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</w:rPr>
      </w:pPr>
      <w:r w:rsidRPr="002E0321">
        <w:rPr>
          <w:rFonts w:ascii="Times New Roman" w:hAnsi="Times New Roman"/>
          <w:b/>
          <w:bCs/>
          <w:szCs w:val="24"/>
        </w:rPr>
        <w:t>Tisztelt Képviselő-testület!</w:t>
      </w:r>
    </w:p>
    <w:p w14:paraId="6BE1F909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</w:rPr>
      </w:pPr>
    </w:p>
    <w:p w14:paraId="571BC22F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Bana Község Önkormányzata településrendezési eszközök módosítási eljárást folytat le a 45/2025. (VI.12.) határozat szerint. A módosítás tárgya a település külterületén tervezett szélerőműpark elhelyezhetőségi szabályainak beépítése a településrendezési eszközökbe.</w:t>
      </w:r>
    </w:p>
    <w:p w14:paraId="5EF55EE9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</w:p>
    <w:p w14:paraId="064708AF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A településtervek tartalmáról, elkészítésének és elfogadásának rendjéről, valamint egyes településrendezési sajátos jogintézményekről szóló 419/2021. (VII. 15.) Korm. rendelet (továbbiakban Korm. rendelet) 66.§ (7) bekezdése alapján: </w:t>
      </w:r>
    </w:p>
    <w:p w14:paraId="6E24D499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i/>
          <w:iCs/>
          <w:szCs w:val="24"/>
        </w:rPr>
      </w:pPr>
      <w:r w:rsidRPr="002E0321">
        <w:rPr>
          <w:rFonts w:ascii="Times New Roman" w:hAnsi="Times New Roman"/>
          <w:i/>
          <w:iCs/>
          <w:szCs w:val="24"/>
        </w:rPr>
        <w:t>(7) A véleményezést követően a beérkezett véleményeket – egyeztetés esetén a jegyzőkönyvet – ismertetni kell a képviselő-testülettel, a döntés átruházása esetén a döntésre jogosulttal, amelyek elfogadásáról vagy el nem fogadásáról a képviselő-testület, illetve átruházás esetén a döntésre jogosult dönt. A vélemény, észrevétel el nem fogadása esetén a döntést indokolni kell.</w:t>
      </w:r>
    </w:p>
    <w:p w14:paraId="15FCE62C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szCs w:val="24"/>
        </w:rPr>
      </w:pPr>
      <w:r w:rsidRPr="002E0321">
        <w:rPr>
          <w:rFonts w:ascii="Times New Roman" w:hAnsi="Times New Roman"/>
          <w:szCs w:val="24"/>
        </w:rPr>
        <w:t xml:space="preserve">Az önkormányzat az E-tér rendszeren keresztül elindította a módosítási eljárást. </w:t>
      </w:r>
      <w:r w:rsidRPr="002E0321">
        <w:rPr>
          <w:rFonts w:ascii="Times New Roman" w:hAnsi="Times New Roman"/>
          <w:b/>
          <w:szCs w:val="24"/>
        </w:rPr>
        <w:t xml:space="preserve">Az eljárást egyszerűsített eljárással kezdeményezte az önkormányzat, ahol a véleményezési szakaszban csak a partnerek adnak véleményt. </w:t>
      </w:r>
    </w:p>
    <w:p w14:paraId="2216F1BD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Az E-tér felületen vélemény, észrevétel nem érkezett a véleményezési szakaszban.</w:t>
      </w:r>
    </w:p>
    <w:p w14:paraId="6544ABA3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 Korm. rendelet 65.§ (3) bekezdése előírása alapján a polgármester lakossági fórumot tartott 2025. szeptember 23-án. A lakossági fórumon a tervező és a fejlesztő ismertette a fejlesztést. A partnerek kérdéseket tehettek fel, véleményt nyilváníthattak. A lakossági fórum jegyzőkönyve az előterjesztés mellékleteként olvasható.</w:t>
      </w:r>
    </w:p>
    <w:p w14:paraId="16796D1A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A partnerek részéről a szélerőművek elhelyezésével kapcsolatban döntést igénylő vélemény nem érkezett, a szélerőmű elhelyezéssel szemben ellenvélemény nem érkezett. </w:t>
      </w:r>
    </w:p>
    <w:p w14:paraId="4B5B2C9A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A szélerőművek megközelítését biztosító út tekintetében több vélemény is érkezett. A véleményezési szakaszban az út a 07/12-22 hrsz.-ú telkekből került kiszabályozásra. A partnerek kifogásolták, hogy az út miért nem a kitaposott nyomvonalon kerül kiszabályozásra. </w:t>
      </w:r>
    </w:p>
    <w:p w14:paraId="03CAE598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 kérdés tisztázására a polgármester 2025. október 16-án egyeztető tárgyalást hívott össze a partnerekkel, ahol a partnerek többsége továbbra is azt támogatta, hogy az út mindkét irányba kerüljön kiszabályozásra a meglévő kitaposott nyomvonal figyelembevételével.</w:t>
      </w:r>
    </w:p>
    <w:p w14:paraId="19D69CF0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lastRenderedPageBreak/>
        <w:t xml:space="preserve">A tervezők és a fejlesztő megvizsgálták a lehetséges megoldásokat, figyelembevéve a valós telekhatárokat, a földek minőségi osztályát, és az szélerőművek megközelítésének egyéb lehetőségeit is. Mivel a kitaposott út nem a jogi telekhatárokon helyezkedik el, annak figyelembevételével történő szabályozás esetén több leeső kis terület is keletkezne. E mellett a 02/27 hrsz.-ú gázátadó állomás mellett közvetlenül a 8152. számú állami mellékútra való útcsatlakozás és út kialakítása a nagynyomású gázvezeték védőtávolsága miatt jogszabályi akadályba ütközik. </w:t>
      </w:r>
    </w:p>
    <w:p w14:paraId="594F56D0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Az egyéb alternatív nyomvonalakat figyelembe véve a fejlesztők azt javasolták, hogy a kialakult, kitaposott, de jogilag nem lejegyzett út bolygatása nélkül az szélerőművek megközelítését inkább a meglévő 06 és 014 hrsz.-ú szélerőművektől délre fekvő útról oldanák meg, annak 6,0 m-re történő kiszélesítésével és a 8152. számú állami mellékútra új útcsatlakozás kiépítésével. </w:t>
      </w:r>
    </w:p>
    <w:p w14:paraId="53C2492C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  <w:u w:val="single"/>
        </w:rPr>
      </w:pPr>
    </w:p>
    <w:p w14:paraId="5F7DEE21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  <w:u w:val="single"/>
        </w:rPr>
      </w:pPr>
      <w:r w:rsidRPr="002E0321">
        <w:rPr>
          <w:rFonts w:ascii="Times New Roman" w:hAnsi="Times New Roman"/>
          <w:b/>
          <w:bCs/>
          <w:szCs w:val="24"/>
          <w:u w:val="single"/>
        </w:rPr>
        <w:t>A tervezett szélerőművek megközelítése az alábbi lehetőségek merültek fel:</w:t>
      </w:r>
    </w:p>
    <w:p w14:paraId="7D255D53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  <w:u w:val="single"/>
        </w:rPr>
      </w:pPr>
      <w:r w:rsidRPr="002E0321">
        <w:rPr>
          <w:rFonts w:ascii="Times New Roman" w:hAnsi="Times New Roman"/>
          <w:b/>
          <w:bCs/>
          <w:szCs w:val="24"/>
          <w:u w:val="single"/>
        </w:rPr>
        <w:t>1. változat:</w:t>
      </w:r>
    </w:p>
    <w:p w14:paraId="1D7A243A" w14:textId="77777777" w:rsidR="002E0321" w:rsidRPr="002E0321" w:rsidRDefault="002E0321" w:rsidP="002E0321">
      <w:pPr>
        <w:numPr>
          <w:ilvl w:val="0"/>
          <w:numId w:val="7"/>
        </w:num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 07/12-21 hrsz.-ú területeken a jogilag nem lejegyzett, de a földhivatali térképen kapcsolt útként jelölt út 6,0 m-re való kiszabályozásával történne a BN-02, BN-03 és BN-04 jelű szélerőművek megközelítése</w:t>
      </w:r>
    </w:p>
    <w:p w14:paraId="71CC8E46" w14:textId="2045CC35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drawing>
          <wp:inline distT="0" distB="0" distL="0" distR="0" wp14:anchorId="796180A9" wp14:editId="6EC7611E">
            <wp:extent cx="5759450" cy="4085590"/>
            <wp:effectExtent l="0" t="0" r="0" b="0"/>
            <wp:docPr id="131155345" name="Kép 4" descr="A képen diagram, sor, szöveg, Párhuzamo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55345" name="Kép 4" descr="A képen diagram, sor, szöveg, Párhuzamos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AFF07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Az út északi irányba a 07/12-21 hrsz.-ú telkekből 6,0 széleségben kerülne kiszabályozásra a helyszínrajzon jelölt piros szabályozási vonalakkal. </w:t>
      </w:r>
    </w:p>
    <w:p w14:paraId="3C968317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  <w:u w:val="single"/>
        </w:rPr>
      </w:pPr>
      <w:r w:rsidRPr="002E0321">
        <w:rPr>
          <w:rFonts w:ascii="Times New Roman" w:hAnsi="Times New Roman"/>
          <w:b/>
          <w:bCs/>
          <w:szCs w:val="24"/>
          <w:u w:val="single"/>
        </w:rPr>
        <w:br w:type="page"/>
      </w:r>
      <w:r w:rsidRPr="002E0321">
        <w:rPr>
          <w:rFonts w:ascii="Times New Roman" w:hAnsi="Times New Roman"/>
          <w:b/>
          <w:bCs/>
          <w:szCs w:val="24"/>
          <w:u w:val="single"/>
        </w:rPr>
        <w:lastRenderedPageBreak/>
        <w:t>2. változat:</w:t>
      </w:r>
    </w:p>
    <w:p w14:paraId="752FD122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 07/4-11 és 07/12-21 hrsz.-ú területeken mindkét tábla irányába 3,0-3,0 m kiszabályozásával történne a BN-02, BN-03 és BN-04 jelű szélerőművek megközelítése</w:t>
      </w:r>
    </w:p>
    <w:p w14:paraId="46770601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</w:p>
    <w:p w14:paraId="5F2E298E" w14:textId="2788289A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drawing>
          <wp:inline distT="0" distB="0" distL="0" distR="0" wp14:anchorId="2C91C12A" wp14:editId="71E5BFD8">
            <wp:extent cx="5759450" cy="4116705"/>
            <wp:effectExtent l="0" t="0" r="0" b="0"/>
            <wp:docPr id="1498211035" name="Kép 3" descr="A képen diagram, sor, Párhuzamos, szöveg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211035" name="Kép 3" descr="A képen diagram, sor, Párhuzamos, szöveg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11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D1A96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</w:p>
    <w:p w14:paraId="70F1927A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Az út északi a 07/12-21 hrsz.-ú telkekből 3,0 széleségben, valamint déli irányban a 07/4-10 hrsz.-ú telkekből kerülne kiszabályozásra a helyszínrajzon jelölt piros szabályozási vonalakkal. </w:t>
      </w:r>
    </w:p>
    <w:p w14:paraId="7E8D560A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  <w:u w:val="single"/>
        </w:rPr>
      </w:pPr>
      <w:r w:rsidRPr="002E0321">
        <w:rPr>
          <w:rFonts w:ascii="Times New Roman" w:hAnsi="Times New Roman"/>
          <w:szCs w:val="24"/>
        </w:rPr>
        <w:br w:type="page"/>
      </w:r>
      <w:r w:rsidRPr="002E0321">
        <w:rPr>
          <w:rFonts w:ascii="Times New Roman" w:hAnsi="Times New Roman"/>
          <w:b/>
          <w:bCs/>
          <w:szCs w:val="24"/>
          <w:u w:val="single"/>
        </w:rPr>
        <w:lastRenderedPageBreak/>
        <w:t xml:space="preserve">3. változat: </w:t>
      </w:r>
    </w:p>
    <w:p w14:paraId="0F2ACA6D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 06 és 014 hrsz.-ú út északi irányban 6,0 m-re való kiszabályozásával történik a BN-02, BN-03 és BN-04 jelű szélerőművek megközelítése</w:t>
      </w:r>
    </w:p>
    <w:p w14:paraId="77A476C2" w14:textId="613D4981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drawing>
          <wp:inline distT="0" distB="0" distL="0" distR="0" wp14:anchorId="6EAC4624" wp14:editId="15FDBCBB">
            <wp:extent cx="5759450" cy="4333875"/>
            <wp:effectExtent l="0" t="0" r="0" b="9525"/>
            <wp:docPr id="435391549" name="Kép 2" descr="A képen szöveg, diagram, sor, Párhuzamo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391549" name="Kép 2" descr="A képen szöveg, diagram, sor, Párhuzamos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CF565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Az út északi irányba a 07/4-07/10 hrsz.-ú telkekből a 06 ás 014 hrsz.-ú meglévő út 6,0 széleségre való kiszélesítésével kerülne kiszabályozásra a helyszínrajzon jelölt piros szabályozási vonalakkal. </w:t>
      </w:r>
    </w:p>
    <w:p w14:paraId="1E0F2CE3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</w:p>
    <w:p w14:paraId="4739CA6B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br w:type="page"/>
      </w:r>
      <w:r w:rsidRPr="002E0321">
        <w:rPr>
          <w:rFonts w:ascii="Times New Roman" w:hAnsi="Times New Roman"/>
          <w:szCs w:val="24"/>
        </w:rPr>
        <w:lastRenderedPageBreak/>
        <w:t>Mind három változatban a többi fennmaradó szélerőmű megközelítése az alábbi szerint történik:</w:t>
      </w:r>
    </w:p>
    <w:p w14:paraId="0F174F6E" w14:textId="77777777" w:rsidR="002E0321" w:rsidRPr="002E0321" w:rsidRDefault="002E0321" w:rsidP="002E0321">
      <w:pPr>
        <w:numPr>
          <w:ilvl w:val="0"/>
          <w:numId w:val="6"/>
        </w:num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 81140 számú állami mellékútról nyíló 034 hrsz.-ú út 6,0 m-re való kiszabályozással történne a BN-05 és BN-06 jelű szélerőművek megközelítése</w:t>
      </w:r>
    </w:p>
    <w:p w14:paraId="0C4ED94D" w14:textId="77777777" w:rsidR="002E0321" w:rsidRPr="002E0321" w:rsidRDefault="002E0321" w:rsidP="002E0321">
      <w:pPr>
        <w:numPr>
          <w:ilvl w:val="0"/>
          <w:numId w:val="6"/>
        </w:num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 81140 számú állami mellékútról nyíló 045 hrsz.-ú út 6,0 m-re való kiszabályozással történne a BN-08 és BN-09 jelű szélerőművek megközelítése</w:t>
      </w:r>
    </w:p>
    <w:p w14:paraId="47F30423" w14:textId="5668CBAA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drawing>
          <wp:inline distT="0" distB="0" distL="0" distR="0" wp14:anchorId="620BC3C5" wp14:editId="423DFDC4">
            <wp:extent cx="5759450" cy="2703830"/>
            <wp:effectExtent l="0" t="0" r="0" b="1270"/>
            <wp:docPr id="1278931739" name="Kép 1" descr="A képen szöveg, diagram, sor, Betűtípu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931739" name="Kép 1" descr="A képen szöveg, diagram, sor, Betűtípus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29026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</w:p>
    <w:p w14:paraId="0490EF0E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  <w:u w:val="single"/>
        </w:rPr>
      </w:pPr>
    </w:p>
    <w:p w14:paraId="472F991E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b/>
          <w:bCs/>
          <w:szCs w:val="24"/>
          <w:u w:val="single"/>
        </w:rPr>
      </w:pPr>
      <w:r w:rsidRPr="002E0321">
        <w:rPr>
          <w:rFonts w:ascii="Times New Roman" w:hAnsi="Times New Roman"/>
          <w:b/>
          <w:bCs/>
          <w:szCs w:val="24"/>
          <w:u w:val="single"/>
        </w:rPr>
        <w:t>Egyéb eljárás közben felmerülő körülmény:</w:t>
      </w:r>
    </w:p>
    <w:p w14:paraId="0811F41C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Az eljárás folyamán változott a jogszabályi előírások miatt (a magyar építészetről szóló 2023. évi C törvény 7.§ (2a) előírása) miatt a tervezett szélerőművek telkét mezőgazdasági terület besorolás helyett különleges beépítésre nem szánt – megújuló erőforrások hasznosítására szolgáló terület övezetbe javasolt helyezni, a véleményezésben ismertetett szakmai tartalom mellett. </w:t>
      </w:r>
    </w:p>
    <w:p w14:paraId="33CE9257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 xml:space="preserve">Bana Község Önkormányzat Képviselő-testület 35/2024. (V.08.) határozat 2. pontjában hozott döntéssel összhangban a helyi építési szabályzat módosításban rögzíteni kell a szélerőművek 2/2013. (I.22.) NGM rendelet 9.§ a) pontja rendelet szerint meghatározott védőtávolságán belül nem helyezhető el, annak megvalósítását akadályozó építmény. </w:t>
      </w:r>
    </w:p>
    <w:p w14:paraId="16D0E7FA" w14:textId="77777777" w:rsidR="002E0321" w:rsidRPr="002E0321" w:rsidRDefault="002E0321" w:rsidP="002E0321">
      <w:pPr>
        <w:spacing w:after="120"/>
        <w:jc w:val="both"/>
        <w:rPr>
          <w:rFonts w:ascii="Times New Roman" w:hAnsi="Times New Roman"/>
          <w:szCs w:val="24"/>
        </w:rPr>
      </w:pPr>
    </w:p>
    <w:p w14:paraId="350E5321" w14:textId="75679513" w:rsidR="001E5C2B" w:rsidRPr="00002A4B" w:rsidRDefault="002E0321" w:rsidP="00002A4B">
      <w:pPr>
        <w:spacing w:after="120"/>
        <w:jc w:val="both"/>
        <w:rPr>
          <w:rFonts w:ascii="Times New Roman" w:hAnsi="Times New Roman"/>
          <w:szCs w:val="24"/>
        </w:rPr>
      </w:pPr>
      <w:r w:rsidRPr="002E0321">
        <w:rPr>
          <w:rFonts w:ascii="Times New Roman" w:hAnsi="Times New Roman"/>
          <w:szCs w:val="24"/>
        </w:rPr>
        <w:t>A lakossági fórum és az egyeztető tárgyalás jegyzőkönyve az előterjesztés mellékletében olvasható. A lakossági fórumot követően a partnerségi hirdetményben meghirdetett véleményadási határidőig egyéb partnerségi észrevétel, vélemény nem érkezett.</w:t>
      </w:r>
    </w:p>
    <w:p w14:paraId="4243850E" w14:textId="77777777" w:rsidR="003E6F90" w:rsidRPr="00002A4B" w:rsidRDefault="00301BF0" w:rsidP="003E6F90">
      <w:pPr>
        <w:spacing w:before="240" w:after="240" w:line="276" w:lineRule="auto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Kérem az előterjesztés megvitatását!</w:t>
      </w:r>
    </w:p>
    <w:p w14:paraId="33543E4E" w14:textId="7D1FED2B" w:rsidR="003E6F90" w:rsidRPr="00002A4B" w:rsidRDefault="003E6F90" w:rsidP="003E6F90">
      <w:pPr>
        <w:pStyle w:val="cf0"/>
        <w:spacing w:after="120"/>
        <w:jc w:val="both"/>
      </w:pPr>
      <w:r w:rsidRPr="00002A4B">
        <w:t>B</w:t>
      </w:r>
      <w:r w:rsidR="00002A4B">
        <w:t>ana</w:t>
      </w:r>
      <w:r w:rsidRPr="00002A4B">
        <w:t xml:space="preserve">, </w:t>
      </w:r>
      <w:r w:rsidR="000776DC" w:rsidRPr="00002A4B">
        <w:t>202</w:t>
      </w:r>
      <w:r w:rsidR="00002A4B">
        <w:t>6. január 29.</w:t>
      </w:r>
    </w:p>
    <w:p w14:paraId="41E71678" w14:textId="77777777" w:rsidR="00E2491F" w:rsidRPr="00002A4B" w:rsidRDefault="00E2491F" w:rsidP="003E6F90">
      <w:pPr>
        <w:pStyle w:val="cf0"/>
        <w:spacing w:after="120"/>
        <w:jc w:val="both"/>
      </w:pPr>
    </w:p>
    <w:p w14:paraId="5955D528" w14:textId="7E8C023C" w:rsidR="003E6F90" w:rsidRPr="00002A4B" w:rsidRDefault="00002A4B" w:rsidP="003E6F90">
      <w:pPr>
        <w:ind w:left="538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Toma Richárd</w:t>
      </w:r>
    </w:p>
    <w:p w14:paraId="4CDF3805" w14:textId="62CDEE47" w:rsidR="003E6F90" w:rsidRPr="00002A4B" w:rsidRDefault="003E6F90" w:rsidP="003E6F90">
      <w:pPr>
        <w:pStyle w:val="Cm"/>
        <w:ind w:left="5387"/>
        <w:rPr>
          <w:b w:val="0"/>
          <w:sz w:val="24"/>
        </w:rPr>
      </w:pPr>
      <w:r w:rsidRPr="00002A4B">
        <w:rPr>
          <w:b w:val="0"/>
          <w:sz w:val="24"/>
        </w:rPr>
        <w:t>polgármester</w:t>
      </w:r>
    </w:p>
    <w:p w14:paraId="142918BC" w14:textId="77777777" w:rsidR="001C373D" w:rsidRDefault="001C373D" w:rsidP="001C373D"/>
    <w:p w14:paraId="551CFBB4" w14:textId="77777777" w:rsidR="00865640" w:rsidRDefault="00865640" w:rsidP="001C373D">
      <w:pPr>
        <w:rPr>
          <w:rFonts w:ascii="Times New Roman" w:hAnsi="Times New Roman"/>
          <w:sz w:val="22"/>
          <w:szCs w:val="22"/>
        </w:rPr>
      </w:pPr>
    </w:p>
    <w:p w14:paraId="5356B1E4" w14:textId="295D8B39" w:rsidR="001C373D" w:rsidRPr="001C373D" w:rsidRDefault="001C373D" w:rsidP="001C373D">
      <w:pPr>
        <w:rPr>
          <w:rFonts w:ascii="Times New Roman" w:hAnsi="Times New Roman"/>
          <w:sz w:val="22"/>
          <w:szCs w:val="22"/>
        </w:rPr>
      </w:pPr>
      <w:r w:rsidRPr="001C373D">
        <w:rPr>
          <w:rFonts w:ascii="Times New Roman" w:hAnsi="Times New Roman"/>
          <w:sz w:val="22"/>
          <w:szCs w:val="22"/>
        </w:rPr>
        <w:t>1. melléklet az előterjesztéshez – határozati javaslat</w:t>
      </w:r>
    </w:p>
    <w:p w14:paraId="56442B5C" w14:textId="77777777" w:rsidR="00BA2227" w:rsidRPr="001C373D" w:rsidRDefault="00BA2227" w:rsidP="001C373D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/>
          <w:sz w:val="22"/>
          <w:szCs w:val="22"/>
        </w:rPr>
      </w:pPr>
    </w:p>
    <w:p w14:paraId="1C16D970" w14:textId="77777777" w:rsidR="0056418C" w:rsidRPr="003409FE" w:rsidRDefault="0056418C" w:rsidP="001C373D">
      <w:pPr>
        <w:rPr>
          <w:rFonts w:ascii="Times New Roman" w:hAnsi="Times New Roman"/>
          <w:b/>
          <w:bCs/>
          <w:sz w:val="22"/>
          <w:szCs w:val="22"/>
        </w:rPr>
      </w:pPr>
    </w:p>
    <w:p w14:paraId="77542989" w14:textId="22DA3629" w:rsidR="0056418C" w:rsidRPr="003409FE" w:rsidRDefault="0056418C" w:rsidP="0056418C">
      <w:pPr>
        <w:jc w:val="center"/>
        <w:rPr>
          <w:rFonts w:ascii="Times New Roman" w:hAnsi="Times New Roman"/>
          <w:b/>
          <w:bCs/>
          <w:szCs w:val="24"/>
        </w:rPr>
      </w:pPr>
      <w:r w:rsidRPr="003409FE">
        <w:rPr>
          <w:rFonts w:ascii="Times New Roman" w:hAnsi="Times New Roman"/>
          <w:b/>
          <w:bCs/>
          <w:szCs w:val="24"/>
        </w:rPr>
        <w:t>B</w:t>
      </w:r>
      <w:r w:rsidR="00F55022">
        <w:rPr>
          <w:rFonts w:ascii="Times New Roman" w:hAnsi="Times New Roman"/>
          <w:b/>
          <w:bCs/>
          <w:szCs w:val="24"/>
        </w:rPr>
        <w:t>a</w:t>
      </w:r>
      <w:r w:rsidRPr="003409FE">
        <w:rPr>
          <w:rFonts w:ascii="Times New Roman" w:hAnsi="Times New Roman"/>
          <w:b/>
          <w:bCs/>
          <w:szCs w:val="24"/>
        </w:rPr>
        <w:t xml:space="preserve">na </w:t>
      </w:r>
      <w:r w:rsidR="00F55022">
        <w:rPr>
          <w:rFonts w:ascii="Times New Roman" w:hAnsi="Times New Roman"/>
          <w:b/>
          <w:bCs/>
          <w:szCs w:val="24"/>
        </w:rPr>
        <w:t>Község</w:t>
      </w:r>
      <w:r w:rsidRPr="003409FE">
        <w:rPr>
          <w:rFonts w:ascii="Times New Roman" w:hAnsi="Times New Roman"/>
          <w:b/>
          <w:bCs/>
          <w:szCs w:val="24"/>
        </w:rPr>
        <w:t xml:space="preserve"> Önkormányzata Képviselő-testületének</w:t>
      </w:r>
    </w:p>
    <w:p w14:paraId="5AE3B9A5" w14:textId="77777777" w:rsidR="008F32F6" w:rsidRPr="008F32F6" w:rsidRDefault="0056418C" w:rsidP="008F32F6">
      <w:pPr>
        <w:jc w:val="center"/>
        <w:rPr>
          <w:rFonts w:ascii="Times New Roman" w:hAnsi="Times New Roman"/>
          <w:b/>
          <w:bCs/>
          <w:szCs w:val="24"/>
        </w:rPr>
      </w:pPr>
      <w:proofErr w:type="gramStart"/>
      <w:r w:rsidRPr="003409FE">
        <w:rPr>
          <w:rFonts w:ascii="Times New Roman" w:hAnsi="Times New Roman"/>
          <w:b/>
          <w:bCs/>
          <w:szCs w:val="24"/>
        </w:rPr>
        <w:t>…..</w:t>
      </w:r>
      <w:proofErr w:type="gramEnd"/>
      <w:r w:rsidRPr="003409FE">
        <w:rPr>
          <w:rFonts w:ascii="Times New Roman" w:hAnsi="Times New Roman"/>
          <w:b/>
          <w:bCs/>
          <w:szCs w:val="24"/>
        </w:rPr>
        <w:t>/202</w:t>
      </w:r>
      <w:r w:rsidR="00F55022">
        <w:rPr>
          <w:rFonts w:ascii="Times New Roman" w:hAnsi="Times New Roman"/>
          <w:b/>
          <w:bCs/>
          <w:szCs w:val="24"/>
        </w:rPr>
        <w:t>6</w:t>
      </w:r>
      <w:r w:rsidRPr="003409FE">
        <w:rPr>
          <w:rFonts w:ascii="Times New Roman" w:hAnsi="Times New Roman"/>
          <w:b/>
          <w:bCs/>
          <w:szCs w:val="24"/>
        </w:rPr>
        <w:t xml:space="preserve">. </w:t>
      </w:r>
      <w:r w:rsidR="00865640" w:rsidRPr="00865640">
        <w:rPr>
          <w:rFonts w:ascii="Times New Roman" w:hAnsi="Times New Roman"/>
          <w:b/>
          <w:bCs/>
          <w:szCs w:val="24"/>
        </w:rPr>
        <w:t xml:space="preserve">(II. </w:t>
      </w:r>
      <w:r w:rsidR="00765B97">
        <w:rPr>
          <w:rFonts w:ascii="Times New Roman" w:hAnsi="Times New Roman"/>
          <w:b/>
          <w:bCs/>
          <w:szCs w:val="24"/>
        </w:rPr>
        <w:t>11</w:t>
      </w:r>
      <w:r w:rsidR="00865640" w:rsidRPr="00865640">
        <w:rPr>
          <w:rFonts w:ascii="Times New Roman" w:hAnsi="Times New Roman"/>
          <w:b/>
          <w:bCs/>
          <w:szCs w:val="24"/>
        </w:rPr>
        <w:t xml:space="preserve">.) </w:t>
      </w:r>
      <w:r w:rsidRPr="003409FE">
        <w:rPr>
          <w:rFonts w:ascii="Times New Roman" w:hAnsi="Times New Roman"/>
          <w:b/>
          <w:bCs/>
          <w:szCs w:val="24"/>
        </w:rPr>
        <w:t>számú határozata</w:t>
      </w:r>
      <w:r w:rsidR="008F32F6">
        <w:rPr>
          <w:rFonts w:ascii="Times New Roman" w:hAnsi="Times New Roman"/>
          <w:b/>
          <w:bCs/>
          <w:szCs w:val="24"/>
        </w:rPr>
        <w:t xml:space="preserve"> </w:t>
      </w:r>
      <w:r w:rsidR="008F32F6" w:rsidRPr="008F32F6">
        <w:rPr>
          <w:rFonts w:ascii="Times New Roman" w:hAnsi="Times New Roman"/>
          <w:b/>
          <w:bCs/>
          <w:szCs w:val="24"/>
        </w:rPr>
        <w:t xml:space="preserve">a </w:t>
      </w:r>
    </w:p>
    <w:p w14:paraId="6D55D13F" w14:textId="77777777" w:rsidR="008F32F6" w:rsidRPr="008F32F6" w:rsidRDefault="008F32F6" w:rsidP="008F32F6">
      <w:pPr>
        <w:jc w:val="center"/>
        <w:rPr>
          <w:rFonts w:ascii="Times New Roman" w:hAnsi="Times New Roman"/>
          <w:b/>
          <w:bCs/>
          <w:szCs w:val="24"/>
        </w:rPr>
      </w:pPr>
      <w:r w:rsidRPr="008F32F6">
        <w:rPr>
          <w:rFonts w:ascii="Times New Roman" w:hAnsi="Times New Roman"/>
          <w:b/>
          <w:bCs/>
          <w:szCs w:val="24"/>
        </w:rPr>
        <w:t xml:space="preserve">TT-25308 </w:t>
      </w:r>
      <w:proofErr w:type="spellStart"/>
      <w:r w:rsidRPr="008F32F6">
        <w:rPr>
          <w:rFonts w:ascii="Times New Roman" w:hAnsi="Times New Roman"/>
          <w:b/>
          <w:bCs/>
          <w:szCs w:val="24"/>
        </w:rPr>
        <w:t>msz</w:t>
      </w:r>
      <w:proofErr w:type="spellEnd"/>
      <w:r w:rsidRPr="008F32F6">
        <w:rPr>
          <w:rFonts w:ascii="Times New Roman" w:hAnsi="Times New Roman"/>
          <w:b/>
          <w:bCs/>
          <w:szCs w:val="24"/>
        </w:rPr>
        <w:t xml:space="preserve">-ú településrendezési </w:t>
      </w:r>
      <w:proofErr w:type="gramStart"/>
      <w:r w:rsidRPr="008F32F6">
        <w:rPr>
          <w:rFonts w:ascii="Times New Roman" w:hAnsi="Times New Roman"/>
          <w:b/>
          <w:bCs/>
          <w:szCs w:val="24"/>
        </w:rPr>
        <w:t>terv módosítás</w:t>
      </w:r>
      <w:proofErr w:type="gramEnd"/>
    </w:p>
    <w:p w14:paraId="72CA549E" w14:textId="104943B8" w:rsidR="0056418C" w:rsidRPr="003409FE" w:rsidRDefault="008F32F6" w:rsidP="008F32F6">
      <w:pPr>
        <w:jc w:val="center"/>
        <w:rPr>
          <w:rFonts w:ascii="Times New Roman" w:hAnsi="Times New Roman"/>
          <w:b/>
          <w:bCs/>
          <w:szCs w:val="24"/>
        </w:rPr>
      </w:pPr>
      <w:r w:rsidRPr="008F32F6">
        <w:rPr>
          <w:rFonts w:ascii="Times New Roman" w:hAnsi="Times New Roman"/>
          <w:b/>
          <w:bCs/>
          <w:szCs w:val="24"/>
        </w:rPr>
        <w:t>egyszerűsített eljárás véleményezési szakaszának lezárásáról</w:t>
      </w:r>
    </w:p>
    <w:p w14:paraId="6F48164A" w14:textId="59F843A5" w:rsidR="00F55022" w:rsidRDefault="0056418C" w:rsidP="00F55022">
      <w:pPr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 xml:space="preserve"> </w:t>
      </w:r>
    </w:p>
    <w:p w14:paraId="5739A907" w14:textId="77777777" w:rsidR="00AF43B0" w:rsidRPr="00AF5B3D" w:rsidRDefault="00AF43B0" w:rsidP="00AF43B0">
      <w:pPr>
        <w:jc w:val="both"/>
        <w:rPr>
          <w:rFonts w:ascii="Times New Roman" w:hAnsi="Times New Roman"/>
          <w:iCs/>
        </w:rPr>
      </w:pPr>
      <w:r w:rsidRPr="00AF5B3D">
        <w:rPr>
          <w:rFonts w:ascii="Times New Roman" w:hAnsi="Times New Roman"/>
          <w:iCs/>
        </w:rPr>
        <w:t xml:space="preserve">1. </w:t>
      </w:r>
      <w:r>
        <w:rPr>
          <w:rFonts w:ascii="Times New Roman" w:hAnsi="Times New Roman"/>
          <w:iCs/>
        </w:rPr>
        <w:t>Bana</w:t>
      </w:r>
      <w:r w:rsidRPr="00AF5B3D">
        <w:rPr>
          <w:rFonts w:ascii="Times New Roman" w:hAnsi="Times New Roman"/>
          <w:iCs/>
        </w:rPr>
        <w:t xml:space="preserve"> Község Önkormányzata Képviselő-testülete elfogadja a TT-</w:t>
      </w:r>
      <w:r>
        <w:rPr>
          <w:rFonts w:ascii="Times New Roman" w:hAnsi="Times New Roman"/>
          <w:iCs/>
        </w:rPr>
        <w:t>25308</w:t>
      </w:r>
      <w:r w:rsidRPr="00AF5B3D">
        <w:rPr>
          <w:rFonts w:ascii="Times New Roman" w:hAnsi="Times New Roman"/>
          <w:iCs/>
        </w:rPr>
        <w:t xml:space="preserve"> </w:t>
      </w:r>
      <w:proofErr w:type="spellStart"/>
      <w:r w:rsidRPr="00AF5B3D">
        <w:rPr>
          <w:rFonts w:ascii="Times New Roman" w:hAnsi="Times New Roman"/>
          <w:iCs/>
        </w:rPr>
        <w:t>msz</w:t>
      </w:r>
      <w:proofErr w:type="spellEnd"/>
      <w:r w:rsidRPr="00AF5B3D">
        <w:rPr>
          <w:rFonts w:ascii="Times New Roman" w:hAnsi="Times New Roman"/>
          <w:iCs/>
        </w:rPr>
        <w:t xml:space="preserve">-ú településrendezési eszközök módosítása egyszerűsített eljárás véleményezési szakaszáról az előterjesztésben szereplő összefoglalót. </w:t>
      </w:r>
    </w:p>
    <w:p w14:paraId="5A165C17" w14:textId="77777777" w:rsidR="00AF43B0" w:rsidRPr="00AF5B3D" w:rsidRDefault="00AF43B0" w:rsidP="00AF43B0">
      <w:pPr>
        <w:jc w:val="both"/>
        <w:rPr>
          <w:rFonts w:ascii="Times New Roman" w:hAnsi="Times New Roman"/>
        </w:rPr>
      </w:pPr>
      <w:r w:rsidRPr="00AF5B3D">
        <w:rPr>
          <w:rFonts w:ascii="Times New Roman" w:hAnsi="Times New Roman"/>
          <w:iCs/>
        </w:rPr>
        <w:t>2. Az önkormányzat az E-TÉR felületen lefolytatta</w:t>
      </w:r>
      <w:r>
        <w:rPr>
          <w:rFonts w:ascii="Times New Roman" w:hAnsi="Times New Roman"/>
          <w:iCs/>
        </w:rPr>
        <w:t xml:space="preserve"> egyszerűsített eljárás keretében</w:t>
      </w:r>
      <w:r w:rsidRPr="00AF5B3D">
        <w:rPr>
          <w:rFonts w:ascii="Times New Roman" w:hAnsi="Times New Roman"/>
          <w:iCs/>
        </w:rPr>
        <w:t xml:space="preserve"> a véleményezési egyeztetést. A véleményezési szakaszban az E-TÉR felületen észrevétel, vélemény nem érkezett. </w:t>
      </w:r>
    </w:p>
    <w:p w14:paraId="26D7C370" w14:textId="77777777" w:rsidR="00AF43B0" w:rsidRDefault="00AF43B0" w:rsidP="00AF43B0">
      <w:pPr>
        <w:jc w:val="both"/>
        <w:rPr>
          <w:rFonts w:ascii="Times New Roman" w:hAnsi="Times New Roman"/>
          <w:iCs/>
        </w:rPr>
      </w:pPr>
      <w:r w:rsidRPr="00AF5B3D">
        <w:rPr>
          <w:rFonts w:ascii="Times New Roman" w:hAnsi="Times New Roman"/>
          <w:iCs/>
        </w:rPr>
        <w:t>Az önkormányzat a helyi partnerségi egyeztetést lefolytatta. A 202</w:t>
      </w:r>
      <w:r>
        <w:rPr>
          <w:rFonts w:ascii="Times New Roman" w:hAnsi="Times New Roman"/>
          <w:iCs/>
        </w:rPr>
        <w:t>5</w:t>
      </w:r>
      <w:r w:rsidRPr="00AF5B3D">
        <w:rPr>
          <w:rFonts w:ascii="Times New Roman" w:hAnsi="Times New Roman"/>
          <w:iCs/>
        </w:rPr>
        <w:t xml:space="preserve">. </w:t>
      </w:r>
      <w:r>
        <w:rPr>
          <w:rFonts w:ascii="Times New Roman" w:hAnsi="Times New Roman"/>
          <w:iCs/>
        </w:rPr>
        <w:t xml:space="preserve">szeptember 23-án </w:t>
      </w:r>
      <w:r w:rsidRPr="00AF5B3D">
        <w:rPr>
          <w:rFonts w:ascii="Times New Roman" w:hAnsi="Times New Roman"/>
          <w:iCs/>
        </w:rPr>
        <w:t>tartott lakossági fórumon</w:t>
      </w:r>
      <w:r>
        <w:rPr>
          <w:rFonts w:ascii="Times New Roman" w:hAnsi="Times New Roman"/>
          <w:iCs/>
        </w:rPr>
        <w:t xml:space="preserve"> a partnerek részéről érkezett véleményeket, valamint a 2025. október 16-án a partnerekkel tartott egyeztető tárgyaláson elhangzott partnerségi véleményeket a képviselő-testület megvizsgálta és az alábbi döntést hozza:</w:t>
      </w:r>
    </w:p>
    <w:p w14:paraId="3E715470" w14:textId="77777777" w:rsidR="00AF43B0" w:rsidRDefault="00AF43B0" w:rsidP="00AF43B0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2.1 A véleményezési szakaszban jelölt, </w:t>
      </w:r>
      <w:r>
        <w:rPr>
          <w:rFonts w:ascii="Times New Roman" w:hAnsi="Times New Roman"/>
        </w:rPr>
        <w:t xml:space="preserve">07/12-22 hrsz.-ú telkekből történő közúti kiszabályozást a képviselő-testület a továbbiakban nem támogatja, azt a tervező törölje a tervről, az alábbi indokkal: a kitaposott, jogilag nem bejegyzett út nem a jogi telekhatáron, hanem hol az északi, hol a déli telektáblát érintve alakult ki. A kitaposott úttal nem megegyező helyen, a földhivatali térképen az északi telkekből kb. 4,0 m szélességű „kapcsolt” út található. Az szabályozási vonal a kapcsolt út figyelembevételével történő meghatározásával a partnerek nem értett egyet. Mindenki részéről elfogadható nyomvonal kialakítása nehézkes, az egymással ellentétes partnerségi vélemények miatt. Továbbá a 02/27 hrsz.-ú gázátadó állomás mellett közvetlenül a 8152. számú állami mellékútra való útcsatlakozás és út kialakítása a nagynyomású gázvezeték védőtávolsága miatt jogszabályi akadályba ütközik. </w:t>
      </w:r>
    </w:p>
    <w:p w14:paraId="1CC121BC" w14:textId="77777777" w:rsidR="00AF43B0" w:rsidRDefault="00AF43B0" w:rsidP="00AF43B0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 A képviselő-testület úgy dönt, hogy a szabályozási tervben az szélerőművek megközelítéséhez az előterjesztés mellékletét képező szélerőművek megközelítését biztosító 3. változatot támogatja, melyben a 06 és 014 hrsz.-ú út északi irányú 6,0 m-re való kiszélesítésével történik a BN-02, BN-03 és BN-04 jelű szélerőművek megközelítése, a 81140 számú állami mellékútról nyíló 034 hrsz.-ú út 6,0 m-re való kiszabályozással történik a BN-05 és BN-06 jelű szélerőművek megközelítése, és a 81140 számú állami mellékútról nyíló 045 hrsz.-ú út északi irányú 6,0 m-re való kiszélesítésével történik a BN-08 és BN-09 jelű szélerőművek megközelítése.</w:t>
      </w:r>
    </w:p>
    <w:p w14:paraId="3837E2FE" w14:textId="77777777" w:rsidR="00AF43B0" w:rsidRDefault="00AF43B0" w:rsidP="00AF43B0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 Az eljárás folyamán megváltozott változott a magyar építészetről szóló 2023. évi C törvény 7.§ (2a) előírása miatt a tervezett szélerőművek telkét a véleményezési szakaszban jelölt mezőgazdasági terület besorolás helyett különleges beépítésre nem szánt – megújuló erőforrások hasznosításának céljára szolgáló terület övezetbe helyezi, a véleményezési szakaszban szereplő előírások megtartása mellett. </w:t>
      </w:r>
    </w:p>
    <w:p w14:paraId="530BFEDE" w14:textId="77777777" w:rsidR="00AF43B0" w:rsidRDefault="00AF43B0" w:rsidP="00AF43B0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2.4. Bana Község Önkormányzat Képviselő-testület 35/2024. (V.08.) határozat 2. pontjában hozott döntéssel összhangban a helyi építési szabályzat módosításban rögzíteni kell a szélerőművek 2/2013. (I.22.) NGM rendelet 9.§ a) pontja rendelet szerint meghatározott védőtávolságán belül nem helyezhető el, annak megvalósítását akadályozó építmény. </w:t>
      </w:r>
    </w:p>
    <w:p w14:paraId="0E3D6743" w14:textId="77777777" w:rsidR="00AF43B0" w:rsidRPr="00AF5B3D" w:rsidRDefault="00AF43B0" w:rsidP="00AF43B0">
      <w:pPr>
        <w:jc w:val="both"/>
        <w:rPr>
          <w:rFonts w:ascii="Times New Roman" w:hAnsi="Times New Roman"/>
          <w:iCs/>
        </w:rPr>
      </w:pPr>
      <w:r w:rsidRPr="00AF5B3D">
        <w:rPr>
          <w:rFonts w:ascii="Times New Roman" w:hAnsi="Times New Roman"/>
          <w:iCs/>
        </w:rPr>
        <w:t>3. A véleményezési szakaszt a képviselő-testület a mai nappal lezárja és a terv záró szakaszra történő kiküldését támogatja.</w:t>
      </w:r>
    </w:p>
    <w:p w14:paraId="64AF3C4C" w14:textId="77777777" w:rsidR="00AF43B0" w:rsidRPr="00AF5B3D" w:rsidRDefault="00AF43B0" w:rsidP="00AF43B0">
      <w:pPr>
        <w:jc w:val="both"/>
        <w:rPr>
          <w:rFonts w:ascii="Times New Roman" w:hAnsi="Times New Roman"/>
          <w:i/>
        </w:rPr>
      </w:pPr>
    </w:p>
    <w:p w14:paraId="31A909F9" w14:textId="77777777" w:rsidR="00AF43B0" w:rsidRPr="00AF5B3D" w:rsidRDefault="00AF43B0" w:rsidP="00AF43B0">
      <w:pPr>
        <w:ind w:left="720"/>
        <w:jc w:val="both"/>
        <w:rPr>
          <w:rFonts w:ascii="Times New Roman" w:hAnsi="Times New Roman"/>
        </w:rPr>
      </w:pPr>
      <w:r w:rsidRPr="00AF5B3D">
        <w:rPr>
          <w:rFonts w:ascii="Times New Roman" w:hAnsi="Times New Roman"/>
        </w:rPr>
        <w:t xml:space="preserve">    Felelős: </w:t>
      </w:r>
      <w:r>
        <w:rPr>
          <w:rFonts w:ascii="Times New Roman" w:hAnsi="Times New Roman"/>
        </w:rPr>
        <w:t>Toma Richárd</w:t>
      </w:r>
      <w:r w:rsidRPr="00AF5B3D">
        <w:rPr>
          <w:rFonts w:ascii="Times New Roman" w:hAnsi="Times New Roman"/>
        </w:rPr>
        <w:t xml:space="preserve"> polgármester</w:t>
      </w:r>
    </w:p>
    <w:p w14:paraId="3CF0718B" w14:textId="77777777" w:rsidR="00AF43B0" w:rsidRPr="00AF5B3D" w:rsidRDefault="00AF43B0" w:rsidP="00AF43B0">
      <w:pPr>
        <w:ind w:left="360"/>
        <w:jc w:val="both"/>
        <w:rPr>
          <w:rFonts w:ascii="Times New Roman" w:hAnsi="Times New Roman"/>
        </w:rPr>
      </w:pPr>
      <w:r w:rsidRPr="00AF5B3D">
        <w:rPr>
          <w:rFonts w:ascii="Times New Roman" w:hAnsi="Times New Roman"/>
        </w:rPr>
        <w:t xml:space="preserve">           Határidő: azonnal</w:t>
      </w:r>
    </w:p>
    <w:p w14:paraId="4F31FD21" w14:textId="09532EDE" w:rsidR="001C373D" w:rsidRPr="00754092" w:rsidRDefault="001C373D" w:rsidP="00AF43B0">
      <w:pPr>
        <w:spacing w:line="276" w:lineRule="auto"/>
        <w:rPr>
          <w:rFonts w:ascii="Times New Roman" w:hAnsi="Times New Roman"/>
          <w:sz w:val="22"/>
          <w:szCs w:val="22"/>
        </w:rPr>
      </w:pPr>
    </w:p>
    <w:sectPr w:rsidR="001C373D" w:rsidRPr="00754092" w:rsidSect="00B14AE1">
      <w:headerReference w:type="first" r:id="rId12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BC56F" w14:textId="77777777" w:rsidR="00172804" w:rsidRDefault="00172804">
      <w:r>
        <w:separator/>
      </w:r>
    </w:p>
  </w:endnote>
  <w:endnote w:type="continuationSeparator" w:id="0">
    <w:p w14:paraId="10274B47" w14:textId="77777777" w:rsidR="00172804" w:rsidRDefault="0017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88DCF" w14:textId="77777777" w:rsidR="00172804" w:rsidRDefault="00172804">
      <w:r>
        <w:separator/>
      </w:r>
    </w:p>
  </w:footnote>
  <w:footnote w:type="continuationSeparator" w:id="0">
    <w:p w14:paraId="1E521E0E" w14:textId="77777777" w:rsidR="00172804" w:rsidRDefault="00172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Content>
      <w:p w14:paraId="02BF0DE6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684DABC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43951"/>
    <w:multiLevelType w:val="hybridMultilevel"/>
    <w:tmpl w:val="3AA09858"/>
    <w:lvl w:ilvl="0" w:tplc="2F5A0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A1A48"/>
    <w:multiLevelType w:val="hybridMultilevel"/>
    <w:tmpl w:val="736A2A50"/>
    <w:lvl w:ilvl="0" w:tplc="2F5A0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C2952"/>
    <w:multiLevelType w:val="hybridMultilevel"/>
    <w:tmpl w:val="BBB6B4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660545">
    <w:abstractNumId w:val="6"/>
  </w:num>
  <w:num w:numId="2" w16cid:durableId="2122337454">
    <w:abstractNumId w:val="3"/>
  </w:num>
  <w:num w:numId="3" w16cid:durableId="1573586427">
    <w:abstractNumId w:val="2"/>
  </w:num>
  <w:num w:numId="4" w16cid:durableId="170607837">
    <w:abstractNumId w:val="4"/>
  </w:num>
  <w:num w:numId="5" w16cid:durableId="677540020">
    <w:abstractNumId w:val="5"/>
  </w:num>
  <w:num w:numId="6" w16cid:durableId="1149442226">
    <w:abstractNumId w:val="1"/>
  </w:num>
  <w:num w:numId="7" w16cid:durableId="16451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02A4B"/>
    <w:rsid w:val="000166DC"/>
    <w:rsid w:val="00017ABD"/>
    <w:rsid w:val="00020F45"/>
    <w:rsid w:val="00026720"/>
    <w:rsid w:val="0004291F"/>
    <w:rsid w:val="000433CC"/>
    <w:rsid w:val="0004505F"/>
    <w:rsid w:val="00047F89"/>
    <w:rsid w:val="000756AF"/>
    <w:rsid w:val="00077548"/>
    <w:rsid w:val="000776DC"/>
    <w:rsid w:val="00082961"/>
    <w:rsid w:val="000866AE"/>
    <w:rsid w:val="0009066E"/>
    <w:rsid w:val="00091F15"/>
    <w:rsid w:val="000A19F3"/>
    <w:rsid w:val="000A77C6"/>
    <w:rsid w:val="000B018C"/>
    <w:rsid w:val="000B1161"/>
    <w:rsid w:val="000D4706"/>
    <w:rsid w:val="000E370C"/>
    <w:rsid w:val="001024B2"/>
    <w:rsid w:val="00102C7E"/>
    <w:rsid w:val="00111D6A"/>
    <w:rsid w:val="00124273"/>
    <w:rsid w:val="0013117A"/>
    <w:rsid w:val="00131846"/>
    <w:rsid w:val="00132998"/>
    <w:rsid w:val="00141FD6"/>
    <w:rsid w:val="00145E80"/>
    <w:rsid w:val="001515AB"/>
    <w:rsid w:val="00155996"/>
    <w:rsid w:val="0016284D"/>
    <w:rsid w:val="00165C62"/>
    <w:rsid w:val="00172804"/>
    <w:rsid w:val="00176684"/>
    <w:rsid w:val="00183AF4"/>
    <w:rsid w:val="00186C3D"/>
    <w:rsid w:val="0019168A"/>
    <w:rsid w:val="001A4094"/>
    <w:rsid w:val="001A44E0"/>
    <w:rsid w:val="001A7267"/>
    <w:rsid w:val="001B22DF"/>
    <w:rsid w:val="001B320B"/>
    <w:rsid w:val="001C16F0"/>
    <w:rsid w:val="001C3486"/>
    <w:rsid w:val="001C373D"/>
    <w:rsid w:val="001C6B17"/>
    <w:rsid w:val="001C740E"/>
    <w:rsid w:val="001D636E"/>
    <w:rsid w:val="001E5C2B"/>
    <w:rsid w:val="001E7ED5"/>
    <w:rsid w:val="001F04D3"/>
    <w:rsid w:val="001F3B58"/>
    <w:rsid w:val="001F4431"/>
    <w:rsid w:val="001F6502"/>
    <w:rsid w:val="001F6657"/>
    <w:rsid w:val="00216A0D"/>
    <w:rsid w:val="00216C0C"/>
    <w:rsid w:val="00237727"/>
    <w:rsid w:val="00241310"/>
    <w:rsid w:val="002447E6"/>
    <w:rsid w:val="00253FE8"/>
    <w:rsid w:val="00254836"/>
    <w:rsid w:val="00270604"/>
    <w:rsid w:val="002710F7"/>
    <w:rsid w:val="00274023"/>
    <w:rsid w:val="00292F58"/>
    <w:rsid w:val="00294D80"/>
    <w:rsid w:val="002A1467"/>
    <w:rsid w:val="002B1C10"/>
    <w:rsid w:val="002B41B8"/>
    <w:rsid w:val="002C13A9"/>
    <w:rsid w:val="002C7ED7"/>
    <w:rsid w:val="002E0001"/>
    <w:rsid w:val="002E0321"/>
    <w:rsid w:val="002F4B64"/>
    <w:rsid w:val="002F66CC"/>
    <w:rsid w:val="00301BF0"/>
    <w:rsid w:val="003068C8"/>
    <w:rsid w:val="00313CEF"/>
    <w:rsid w:val="003156B9"/>
    <w:rsid w:val="00324CC3"/>
    <w:rsid w:val="00337DC9"/>
    <w:rsid w:val="003409FE"/>
    <w:rsid w:val="00347750"/>
    <w:rsid w:val="00350294"/>
    <w:rsid w:val="00363027"/>
    <w:rsid w:val="00363C12"/>
    <w:rsid w:val="003665DA"/>
    <w:rsid w:val="00366CBA"/>
    <w:rsid w:val="003769E6"/>
    <w:rsid w:val="00385BE9"/>
    <w:rsid w:val="00393AE7"/>
    <w:rsid w:val="003959E3"/>
    <w:rsid w:val="003A46B7"/>
    <w:rsid w:val="003A584F"/>
    <w:rsid w:val="003B43D0"/>
    <w:rsid w:val="003C1D50"/>
    <w:rsid w:val="003C26D1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32EF0"/>
    <w:rsid w:val="00446BDC"/>
    <w:rsid w:val="00467D7A"/>
    <w:rsid w:val="00470B53"/>
    <w:rsid w:val="00471396"/>
    <w:rsid w:val="004746DB"/>
    <w:rsid w:val="0048567F"/>
    <w:rsid w:val="004913C3"/>
    <w:rsid w:val="004B6776"/>
    <w:rsid w:val="004C06E3"/>
    <w:rsid w:val="004C0DA7"/>
    <w:rsid w:val="004D4D0A"/>
    <w:rsid w:val="004D78D9"/>
    <w:rsid w:val="005100AF"/>
    <w:rsid w:val="00510A26"/>
    <w:rsid w:val="005115EB"/>
    <w:rsid w:val="00531E71"/>
    <w:rsid w:val="00534AD6"/>
    <w:rsid w:val="00546192"/>
    <w:rsid w:val="00551E60"/>
    <w:rsid w:val="0056089A"/>
    <w:rsid w:val="0056184B"/>
    <w:rsid w:val="00562471"/>
    <w:rsid w:val="0056418C"/>
    <w:rsid w:val="005707F8"/>
    <w:rsid w:val="00584AEA"/>
    <w:rsid w:val="00591CB0"/>
    <w:rsid w:val="005A117A"/>
    <w:rsid w:val="005A1571"/>
    <w:rsid w:val="005A6E34"/>
    <w:rsid w:val="005B47A5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A587E"/>
    <w:rsid w:val="006B2BA1"/>
    <w:rsid w:val="006B3082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229D2"/>
    <w:rsid w:val="00726828"/>
    <w:rsid w:val="00730986"/>
    <w:rsid w:val="007332F8"/>
    <w:rsid w:val="007462ED"/>
    <w:rsid w:val="00746CF7"/>
    <w:rsid w:val="00746F6D"/>
    <w:rsid w:val="00750117"/>
    <w:rsid w:val="00754092"/>
    <w:rsid w:val="00761095"/>
    <w:rsid w:val="00762283"/>
    <w:rsid w:val="007648A7"/>
    <w:rsid w:val="00765B97"/>
    <w:rsid w:val="00766E14"/>
    <w:rsid w:val="00770804"/>
    <w:rsid w:val="0078043C"/>
    <w:rsid w:val="007813A2"/>
    <w:rsid w:val="0078548C"/>
    <w:rsid w:val="007858D5"/>
    <w:rsid w:val="007876CE"/>
    <w:rsid w:val="007A7286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3B5D"/>
    <w:rsid w:val="0083591D"/>
    <w:rsid w:val="00836772"/>
    <w:rsid w:val="00836CBD"/>
    <w:rsid w:val="00843C2D"/>
    <w:rsid w:val="00847C03"/>
    <w:rsid w:val="00850460"/>
    <w:rsid w:val="008525B4"/>
    <w:rsid w:val="00855929"/>
    <w:rsid w:val="00865640"/>
    <w:rsid w:val="0086759B"/>
    <w:rsid w:val="00877B9B"/>
    <w:rsid w:val="00882E5E"/>
    <w:rsid w:val="00893AFB"/>
    <w:rsid w:val="00896B22"/>
    <w:rsid w:val="008A45D5"/>
    <w:rsid w:val="008A578B"/>
    <w:rsid w:val="008A6332"/>
    <w:rsid w:val="008B2CF1"/>
    <w:rsid w:val="008B7D10"/>
    <w:rsid w:val="008C0DA9"/>
    <w:rsid w:val="008C1301"/>
    <w:rsid w:val="008D052F"/>
    <w:rsid w:val="008D1965"/>
    <w:rsid w:val="008E0716"/>
    <w:rsid w:val="008E0F5E"/>
    <w:rsid w:val="008F32F6"/>
    <w:rsid w:val="008F3CD0"/>
    <w:rsid w:val="008F5B21"/>
    <w:rsid w:val="008F6E82"/>
    <w:rsid w:val="009004C1"/>
    <w:rsid w:val="00905041"/>
    <w:rsid w:val="00905192"/>
    <w:rsid w:val="009118E6"/>
    <w:rsid w:val="00917359"/>
    <w:rsid w:val="00917CB2"/>
    <w:rsid w:val="00937AA1"/>
    <w:rsid w:val="009405C7"/>
    <w:rsid w:val="00946663"/>
    <w:rsid w:val="00954D0C"/>
    <w:rsid w:val="00961A37"/>
    <w:rsid w:val="00964F2E"/>
    <w:rsid w:val="00965758"/>
    <w:rsid w:val="00977071"/>
    <w:rsid w:val="00982A89"/>
    <w:rsid w:val="00982AF6"/>
    <w:rsid w:val="00985EA4"/>
    <w:rsid w:val="00986501"/>
    <w:rsid w:val="009916C9"/>
    <w:rsid w:val="009A0CCD"/>
    <w:rsid w:val="009B6B6E"/>
    <w:rsid w:val="009C3AF1"/>
    <w:rsid w:val="009C613D"/>
    <w:rsid w:val="009D51A1"/>
    <w:rsid w:val="00A0057F"/>
    <w:rsid w:val="00A05C57"/>
    <w:rsid w:val="00A112A3"/>
    <w:rsid w:val="00A12EB9"/>
    <w:rsid w:val="00A158FF"/>
    <w:rsid w:val="00A20FAD"/>
    <w:rsid w:val="00A31D29"/>
    <w:rsid w:val="00A45C5C"/>
    <w:rsid w:val="00A50EF5"/>
    <w:rsid w:val="00A5240C"/>
    <w:rsid w:val="00A62D76"/>
    <w:rsid w:val="00A70DB0"/>
    <w:rsid w:val="00A72D7E"/>
    <w:rsid w:val="00A8349D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43B0"/>
    <w:rsid w:val="00AF70B3"/>
    <w:rsid w:val="00B00F36"/>
    <w:rsid w:val="00B066AF"/>
    <w:rsid w:val="00B10F21"/>
    <w:rsid w:val="00B13E47"/>
    <w:rsid w:val="00B14AE1"/>
    <w:rsid w:val="00B162BD"/>
    <w:rsid w:val="00B2497A"/>
    <w:rsid w:val="00B318D4"/>
    <w:rsid w:val="00B41ED8"/>
    <w:rsid w:val="00B43991"/>
    <w:rsid w:val="00B43C43"/>
    <w:rsid w:val="00B664EB"/>
    <w:rsid w:val="00B71ACA"/>
    <w:rsid w:val="00B83E9C"/>
    <w:rsid w:val="00B9233D"/>
    <w:rsid w:val="00B94932"/>
    <w:rsid w:val="00B94E18"/>
    <w:rsid w:val="00BA2227"/>
    <w:rsid w:val="00BA2425"/>
    <w:rsid w:val="00BB14A0"/>
    <w:rsid w:val="00BB189A"/>
    <w:rsid w:val="00BB3C3D"/>
    <w:rsid w:val="00BC2E56"/>
    <w:rsid w:val="00BC3AF9"/>
    <w:rsid w:val="00BC5A52"/>
    <w:rsid w:val="00BD4610"/>
    <w:rsid w:val="00BE555B"/>
    <w:rsid w:val="00BE7089"/>
    <w:rsid w:val="00BF4DA9"/>
    <w:rsid w:val="00C07FB9"/>
    <w:rsid w:val="00C140CB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CF3516"/>
    <w:rsid w:val="00D00C40"/>
    <w:rsid w:val="00D0584F"/>
    <w:rsid w:val="00D372F7"/>
    <w:rsid w:val="00D50025"/>
    <w:rsid w:val="00D535A4"/>
    <w:rsid w:val="00D53A70"/>
    <w:rsid w:val="00D555E8"/>
    <w:rsid w:val="00D57C62"/>
    <w:rsid w:val="00D65D4A"/>
    <w:rsid w:val="00D963F3"/>
    <w:rsid w:val="00D96B57"/>
    <w:rsid w:val="00DA37F1"/>
    <w:rsid w:val="00DB523C"/>
    <w:rsid w:val="00DB7250"/>
    <w:rsid w:val="00DC2DB5"/>
    <w:rsid w:val="00DC67E6"/>
    <w:rsid w:val="00DD0923"/>
    <w:rsid w:val="00DD6A67"/>
    <w:rsid w:val="00DD7A03"/>
    <w:rsid w:val="00DD7D34"/>
    <w:rsid w:val="00DE0BB6"/>
    <w:rsid w:val="00DE5560"/>
    <w:rsid w:val="00DE70E5"/>
    <w:rsid w:val="00DF0BF8"/>
    <w:rsid w:val="00DF1933"/>
    <w:rsid w:val="00DF5EB0"/>
    <w:rsid w:val="00E02192"/>
    <w:rsid w:val="00E0285E"/>
    <w:rsid w:val="00E05016"/>
    <w:rsid w:val="00E10608"/>
    <w:rsid w:val="00E13C43"/>
    <w:rsid w:val="00E20194"/>
    <w:rsid w:val="00E20DED"/>
    <w:rsid w:val="00E2491F"/>
    <w:rsid w:val="00E2750B"/>
    <w:rsid w:val="00E4147C"/>
    <w:rsid w:val="00E434BE"/>
    <w:rsid w:val="00E524F5"/>
    <w:rsid w:val="00E7036E"/>
    <w:rsid w:val="00E709A9"/>
    <w:rsid w:val="00E7213D"/>
    <w:rsid w:val="00E72E2F"/>
    <w:rsid w:val="00E741C0"/>
    <w:rsid w:val="00E751AD"/>
    <w:rsid w:val="00E86982"/>
    <w:rsid w:val="00E869A8"/>
    <w:rsid w:val="00E95B16"/>
    <w:rsid w:val="00EA2B46"/>
    <w:rsid w:val="00EA4A44"/>
    <w:rsid w:val="00EC2378"/>
    <w:rsid w:val="00EC7346"/>
    <w:rsid w:val="00ED2945"/>
    <w:rsid w:val="00EE29C3"/>
    <w:rsid w:val="00EE61B5"/>
    <w:rsid w:val="00F10E40"/>
    <w:rsid w:val="00F2279A"/>
    <w:rsid w:val="00F43078"/>
    <w:rsid w:val="00F50DBC"/>
    <w:rsid w:val="00F55022"/>
    <w:rsid w:val="00F60E7B"/>
    <w:rsid w:val="00F624EC"/>
    <w:rsid w:val="00F65189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0C5CD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1231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Referens</cp:lastModifiedBy>
  <cp:revision>7</cp:revision>
  <cp:lastPrinted>2023-10-31T06:46:00Z</cp:lastPrinted>
  <dcterms:created xsi:type="dcterms:W3CDTF">2026-02-10T08:04:00Z</dcterms:created>
  <dcterms:modified xsi:type="dcterms:W3CDTF">2026-02-10T08:11:00Z</dcterms:modified>
</cp:coreProperties>
</file>